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6663"/>
        <w:gridCol w:w="1701"/>
        <w:gridCol w:w="1837"/>
      </w:tblGrid>
      <w:tr w:rsidR="004F768D" w14:paraId="4B446A94" w14:textId="77777777" w:rsidTr="00706E24">
        <w:tc>
          <w:tcPr>
            <w:tcW w:w="6663" w:type="dxa"/>
            <w:vMerge w:val="restart"/>
          </w:tcPr>
          <w:p w14:paraId="152CF0A7" w14:textId="23772CCE" w:rsidR="004F768D" w:rsidRDefault="004F7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ОБРАЗОВАТЕЛЬНЫЙ МИНИМУМ</w:t>
            </w:r>
          </w:p>
        </w:tc>
        <w:tc>
          <w:tcPr>
            <w:tcW w:w="1701" w:type="dxa"/>
          </w:tcPr>
          <w:p w14:paraId="7818F155" w14:textId="67811B36" w:rsidR="004F768D" w:rsidRPr="004F768D" w:rsidRDefault="004F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37" w:type="dxa"/>
          </w:tcPr>
          <w:p w14:paraId="6FEF52B2" w14:textId="20511EFF" w:rsidR="004F768D" w:rsidRPr="004F768D" w:rsidRDefault="004F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="00FB2E6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4F768D" w14:paraId="7E0F03A0" w14:textId="77777777" w:rsidTr="00706E24">
        <w:tc>
          <w:tcPr>
            <w:tcW w:w="6663" w:type="dxa"/>
            <w:vMerge/>
          </w:tcPr>
          <w:p w14:paraId="1AB9899B" w14:textId="77777777" w:rsidR="004F768D" w:rsidRDefault="004F7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E0D0FB" w14:textId="5EAEC83D" w:rsidR="004F768D" w:rsidRPr="004F768D" w:rsidRDefault="004F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37" w:type="dxa"/>
          </w:tcPr>
          <w:p w14:paraId="7DBE0692" w14:textId="2BAAFC5D" w:rsidR="004F768D" w:rsidRPr="004F768D" w:rsidRDefault="00732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F768D" w14:paraId="5B65B603" w14:textId="77777777" w:rsidTr="00706E24">
        <w:tc>
          <w:tcPr>
            <w:tcW w:w="6663" w:type="dxa"/>
            <w:vMerge/>
          </w:tcPr>
          <w:p w14:paraId="210B033E" w14:textId="77777777" w:rsidR="004F768D" w:rsidRDefault="004F7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882D93" w14:textId="28F15FFE" w:rsidR="004F768D" w:rsidRPr="004F768D" w:rsidRDefault="004F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837" w:type="dxa"/>
          </w:tcPr>
          <w:p w14:paraId="09494842" w14:textId="2B603361" w:rsidR="004F768D" w:rsidRPr="004F768D" w:rsidRDefault="001C0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D5C5958" w14:textId="532AE8CF" w:rsidR="002A31B2" w:rsidRDefault="002A31B2" w:rsidP="00685937">
      <w:pPr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137"/>
        <w:gridCol w:w="7064"/>
      </w:tblGrid>
      <w:tr w:rsidR="00B31A75" w14:paraId="16CE0E06" w14:textId="77777777" w:rsidTr="00582F5B">
        <w:tc>
          <w:tcPr>
            <w:tcW w:w="3137" w:type="dxa"/>
          </w:tcPr>
          <w:p w14:paraId="10CB2864" w14:textId="77777777" w:rsidR="00B31A75" w:rsidRDefault="00B31A75" w:rsidP="00B465D5">
            <w:pPr>
              <w:ind w:right="11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Тема, термин</w:t>
            </w:r>
          </w:p>
        </w:tc>
        <w:tc>
          <w:tcPr>
            <w:tcW w:w="7064" w:type="dxa"/>
          </w:tcPr>
          <w:p w14:paraId="5CD948E3" w14:textId="77777777" w:rsidR="00B31A75" w:rsidRDefault="00B31A75" w:rsidP="00B465D5">
            <w:pPr>
              <w:spacing w:before="100" w:beforeAutospacing="1"/>
              <w:ind w:right="11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Содержание, определение</w:t>
            </w:r>
          </w:p>
        </w:tc>
      </w:tr>
      <w:tr w:rsidR="00B31A75" w14:paraId="7EE4DE85" w14:textId="77777777" w:rsidTr="00582F5B">
        <w:tc>
          <w:tcPr>
            <w:tcW w:w="3137" w:type="dxa"/>
          </w:tcPr>
          <w:p w14:paraId="79FCC2AF" w14:textId="77777777" w:rsidR="00B31A75" w:rsidRDefault="00B31A75" w:rsidP="00B465D5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59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Словосочетание</w:t>
            </w:r>
          </w:p>
        </w:tc>
        <w:tc>
          <w:tcPr>
            <w:tcW w:w="7064" w:type="dxa"/>
          </w:tcPr>
          <w:p w14:paraId="70C5B0DA" w14:textId="77777777" w:rsidR="00B31A75" w:rsidRPr="008159E9" w:rsidRDefault="00B31A75" w:rsidP="00B465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159E9">
              <w:rPr>
                <w:rFonts w:ascii="Times New Roman" w:hAnsi="Times New Roman" w:cs="Times New Roman"/>
                <w:sz w:val="28"/>
                <w:szCs w:val="28"/>
              </w:rPr>
              <w:t>1. Согласование – это тип подчинительной   связи, при которой зависимое слово согласуется с главным в числе и падеже. При согласовании с изменением главного слова зависимое также меняет форму.</w:t>
            </w:r>
          </w:p>
          <w:p w14:paraId="6B1E9002" w14:textId="77777777" w:rsidR="00B31A75" w:rsidRPr="008159E9" w:rsidRDefault="00B31A75" w:rsidP="00B465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159E9">
              <w:rPr>
                <w:rFonts w:ascii="Times New Roman" w:hAnsi="Times New Roman" w:cs="Times New Roman"/>
                <w:sz w:val="28"/>
                <w:szCs w:val="28"/>
              </w:rPr>
              <w:t>2. Управление – это тип подчинительной связи, при которой зависимое слово ставится в определенном падеже по отношению к главному и при изменении главного сохраняет свою форму.</w:t>
            </w:r>
          </w:p>
          <w:p w14:paraId="0E877D76" w14:textId="77777777" w:rsidR="00B31A75" w:rsidRPr="008159E9" w:rsidRDefault="00B31A75" w:rsidP="00B465D5">
            <w:pPr>
              <w:pStyle w:val="a9"/>
            </w:pPr>
            <w:r w:rsidRPr="008159E9">
              <w:rPr>
                <w:rFonts w:ascii="Times New Roman" w:hAnsi="Times New Roman" w:cs="Times New Roman"/>
                <w:sz w:val="28"/>
                <w:szCs w:val="28"/>
              </w:rPr>
              <w:t>3. Примыкание – это тип подчинительной  связи, при которой зависимое слово присоединяется к главному только по смыслу; в роли зависимого слова выступают неизменяемые слова (наречие, деепричастие, инфинитив, притяжательные местоимения ЕГО, ЕЕ, ИХ).</w:t>
            </w:r>
          </w:p>
        </w:tc>
      </w:tr>
      <w:tr w:rsidR="00B31A75" w14:paraId="41EE75C1" w14:textId="77777777" w:rsidTr="00582F5B">
        <w:tc>
          <w:tcPr>
            <w:tcW w:w="3137" w:type="dxa"/>
          </w:tcPr>
          <w:p w14:paraId="2D399F89" w14:textId="77777777" w:rsidR="00B31A75" w:rsidRDefault="00B31A75" w:rsidP="00B465D5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59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Осложненное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159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предложение</w:t>
            </w:r>
          </w:p>
        </w:tc>
        <w:tc>
          <w:tcPr>
            <w:tcW w:w="7064" w:type="dxa"/>
          </w:tcPr>
          <w:p w14:paraId="16AA1121" w14:textId="77777777" w:rsidR="00B31A75" w:rsidRPr="008159E9" w:rsidRDefault="00B31A75" w:rsidP="00B465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159E9">
              <w:rPr>
                <w:rFonts w:ascii="Times New Roman" w:hAnsi="Times New Roman" w:cs="Times New Roman"/>
                <w:sz w:val="28"/>
                <w:szCs w:val="28"/>
              </w:rPr>
              <w:t>Виды осложнений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159E9">
              <w:rPr>
                <w:rFonts w:ascii="Times New Roman" w:hAnsi="Times New Roman" w:cs="Times New Roman"/>
                <w:sz w:val="28"/>
                <w:szCs w:val="28"/>
              </w:rPr>
              <w:t>1. Однородные члены</w:t>
            </w:r>
          </w:p>
          <w:p w14:paraId="155FE7F9" w14:textId="77777777" w:rsidR="00B31A75" w:rsidRPr="008159E9" w:rsidRDefault="00B31A75" w:rsidP="00B465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159E9">
              <w:rPr>
                <w:rFonts w:ascii="Times New Roman" w:hAnsi="Times New Roman" w:cs="Times New Roman"/>
                <w:sz w:val="28"/>
                <w:szCs w:val="28"/>
              </w:rPr>
              <w:t>2. Обособленное определение и приложение</w:t>
            </w:r>
          </w:p>
          <w:p w14:paraId="1B52EBCA" w14:textId="77777777" w:rsidR="00B31A75" w:rsidRPr="008159E9" w:rsidRDefault="00B31A75" w:rsidP="00B465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159E9">
              <w:rPr>
                <w:rFonts w:ascii="Times New Roman" w:hAnsi="Times New Roman" w:cs="Times New Roman"/>
                <w:sz w:val="28"/>
                <w:szCs w:val="28"/>
              </w:rPr>
              <w:t>3. Обособленное обстоятельство</w:t>
            </w:r>
          </w:p>
          <w:p w14:paraId="572C5DED" w14:textId="77777777" w:rsidR="00B31A75" w:rsidRPr="008159E9" w:rsidRDefault="00B31A75" w:rsidP="00B465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159E9">
              <w:rPr>
                <w:rFonts w:ascii="Times New Roman" w:hAnsi="Times New Roman" w:cs="Times New Roman"/>
                <w:sz w:val="28"/>
                <w:szCs w:val="28"/>
              </w:rPr>
              <w:t>4. Вводные и вставные конструкции</w:t>
            </w:r>
          </w:p>
          <w:p w14:paraId="5C1C3A1E" w14:textId="77777777" w:rsidR="00B31A75" w:rsidRPr="005824E5" w:rsidRDefault="00B31A75" w:rsidP="00B465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159E9">
              <w:rPr>
                <w:rFonts w:ascii="Times New Roman" w:hAnsi="Times New Roman" w:cs="Times New Roman"/>
                <w:sz w:val="28"/>
                <w:szCs w:val="28"/>
              </w:rPr>
              <w:t>5. Уточнение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9E9">
              <w:rPr>
                <w:rFonts w:ascii="Times New Roman" w:hAnsi="Times New Roman" w:cs="Times New Roman"/>
                <w:sz w:val="28"/>
                <w:szCs w:val="28"/>
              </w:rPr>
              <w:t>6. Обращение</w:t>
            </w:r>
          </w:p>
        </w:tc>
      </w:tr>
      <w:tr w:rsidR="00B31A75" w14:paraId="12EF8D9C" w14:textId="77777777" w:rsidTr="00582F5B">
        <w:tc>
          <w:tcPr>
            <w:tcW w:w="3137" w:type="dxa"/>
          </w:tcPr>
          <w:p w14:paraId="74283351" w14:textId="77777777" w:rsidR="00B31A75" w:rsidRDefault="00B31A75" w:rsidP="00B465D5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59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Сложное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159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предложение</w:t>
            </w:r>
          </w:p>
        </w:tc>
        <w:tc>
          <w:tcPr>
            <w:tcW w:w="7064" w:type="dxa"/>
          </w:tcPr>
          <w:p w14:paraId="4545B232" w14:textId="77777777" w:rsidR="00B31A75" w:rsidRPr="005824E5" w:rsidRDefault="00B31A75" w:rsidP="00B465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824E5">
              <w:rPr>
                <w:rFonts w:ascii="Times New Roman" w:hAnsi="Times New Roman" w:cs="Times New Roman"/>
                <w:sz w:val="28"/>
                <w:szCs w:val="28"/>
              </w:rPr>
              <w:t>Три основных вида сложных предложений: сложносочинённые, сложноподчинённые и бессоюзные.</w:t>
            </w:r>
          </w:p>
          <w:p w14:paraId="1DD2071A" w14:textId="77777777" w:rsidR="00B31A75" w:rsidRPr="005824E5" w:rsidRDefault="00B31A75" w:rsidP="00B465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824E5">
              <w:rPr>
                <w:rFonts w:ascii="Times New Roman" w:hAnsi="Times New Roman" w:cs="Times New Roman"/>
                <w:sz w:val="28"/>
                <w:szCs w:val="28"/>
              </w:rPr>
              <w:t>Сложносочиненное предложение (ССП) простые предложения связаны между собой сочинительными союзами и интонацией.</w:t>
            </w:r>
          </w:p>
          <w:p w14:paraId="1D67293E" w14:textId="77777777" w:rsidR="00B31A75" w:rsidRPr="005824E5" w:rsidRDefault="00B31A75" w:rsidP="00B465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824E5">
              <w:rPr>
                <w:rFonts w:ascii="Times New Roman" w:hAnsi="Times New Roman" w:cs="Times New Roman"/>
                <w:sz w:val="28"/>
                <w:szCs w:val="28"/>
              </w:rPr>
              <w:t>В ССП простые предложения равноправны. Наступила ночь, и в домах зажглись огни.</w:t>
            </w:r>
          </w:p>
          <w:p w14:paraId="19A5FD3A" w14:textId="77777777" w:rsidR="00B31A75" w:rsidRPr="005824E5" w:rsidRDefault="00B31A75" w:rsidP="00B465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824E5">
              <w:rPr>
                <w:rFonts w:ascii="Times New Roman" w:hAnsi="Times New Roman" w:cs="Times New Roman"/>
                <w:sz w:val="28"/>
                <w:szCs w:val="28"/>
              </w:rPr>
              <w:t>Сложноподчиненное предложение (СПП)простые предложения связаны между собой подчинительными союзами или союзными словами.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24E5">
              <w:rPr>
                <w:rFonts w:ascii="Times New Roman" w:hAnsi="Times New Roman" w:cs="Times New Roman"/>
                <w:sz w:val="28"/>
                <w:szCs w:val="28"/>
              </w:rPr>
              <w:t>В СПП одно простое предложение (придаточное) зависит от другого (главного</w:t>
            </w:r>
            <w:proofErr w:type="gramStart"/>
            <w:r w:rsidRPr="005824E5">
              <w:rPr>
                <w:rFonts w:ascii="Times New Roman" w:hAnsi="Times New Roman" w:cs="Times New Roman"/>
                <w:sz w:val="28"/>
                <w:szCs w:val="28"/>
              </w:rPr>
              <w:t>).Когда</w:t>
            </w:r>
            <w:proofErr w:type="gramEnd"/>
            <w:r w:rsidRPr="005824E5">
              <w:rPr>
                <w:rFonts w:ascii="Times New Roman" w:hAnsi="Times New Roman" w:cs="Times New Roman"/>
                <w:sz w:val="28"/>
                <w:szCs w:val="28"/>
              </w:rPr>
              <w:t xml:space="preserve"> наступила ночь, в домах зажглись огни. </w:t>
            </w:r>
          </w:p>
          <w:p w14:paraId="0FF05B69" w14:textId="77777777" w:rsidR="00B31A75" w:rsidRPr="005824E5" w:rsidRDefault="00B31A75" w:rsidP="00B465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824E5">
              <w:rPr>
                <w:rFonts w:ascii="Times New Roman" w:hAnsi="Times New Roman" w:cs="Times New Roman"/>
                <w:sz w:val="28"/>
                <w:szCs w:val="28"/>
              </w:rPr>
              <w:t>Бессоюзное предложение (БСП) простые предложения связываются без союзов, интонацией. Наступила ночь, в домах зажглись огни.</w:t>
            </w:r>
          </w:p>
        </w:tc>
      </w:tr>
      <w:tr w:rsidR="00B31A75" w14:paraId="34729543" w14:textId="77777777" w:rsidTr="00582F5B">
        <w:tc>
          <w:tcPr>
            <w:tcW w:w="3137" w:type="dxa"/>
          </w:tcPr>
          <w:p w14:paraId="0B185192" w14:textId="77777777" w:rsidR="00B31A75" w:rsidRDefault="00B31A75" w:rsidP="00B465D5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Знаки препинания в сложном предл.</w:t>
            </w:r>
          </w:p>
        </w:tc>
        <w:tc>
          <w:tcPr>
            <w:tcW w:w="7064" w:type="dxa"/>
          </w:tcPr>
          <w:p w14:paraId="3EFE14D9" w14:textId="77777777" w:rsidR="00B31A75" w:rsidRPr="005824E5" w:rsidRDefault="00B31A75" w:rsidP="00B465D5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правила расстановки знаков препинания в сложном предложении</w:t>
            </w:r>
          </w:p>
        </w:tc>
      </w:tr>
    </w:tbl>
    <w:p w14:paraId="2AD4E94F" w14:textId="77777777" w:rsidR="00B31A75" w:rsidRPr="008159E9" w:rsidRDefault="00B31A75" w:rsidP="00B31A75">
      <w:pPr>
        <w:spacing w:before="480"/>
        <w:ind w:right="1134"/>
        <w:rPr>
          <w:rFonts w:ascii="Times New Roman" w:hAnsi="Times New Roman" w:cs="Times New Roman"/>
          <w:b/>
          <w:bCs/>
          <w:sz w:val="28"/>
          <w:szCs w:val="28"/>
        </w:rPr>
      </w:pPr>
    </w:p>
    <w:p w14:paraId="30323294" w14:textId="77777777" w:rsidR="00B31A75" w:rsidRDefault="00B31A75" w:rsidP="00685937">
      <w:pPr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6663"/>
        <w:gridCol w:w="1701"/>
        <w:gridCol w:w="1837"/>
      </w:tblGrid>
      <w:tr w:rsidR="00CC6567" w14:paraId="3A42BE30" w14:textId="77777777" w:rsidTr="00CC6567"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92DE" w14:textId="77777777" w:rsidR="00CC6567" w:rsidRDefault="00CC65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ОБРАЗОВАТЕЛЬНЫЙ МИНИМУМ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426A" w14:textId="77777777" w:rsidR="00CC6567" w:rsidRDefault="00CC6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A856" w14:textId="77777777" w:rsidR="00CC6567" w:rsidRDefault="00CC6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C6567" w14:paraId="517541E5" w14:textId="77777777" w:rsidTr="00CC65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1433" w14:textId="77777777" w:rsidR="00CC6567" w:rsidRDefault="00CC65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BD6C" w14:textId="77777777" w:rsidR="00CC6567" w:rsidRDefault="00CC6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AA5B" w14:textId="4218529D" w:rsidR="00CC6567" w:rsidRDefault="00732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C6567" w14:paraId="363CD93C" w14:textId="77777777" w:rsidTr="00CC65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CA0E" w14:textId="77777777" w:rsidR="00CC6567" w:rsidRDefault="00CC65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4917" w14:textId="77777777" w:rsidR="00CC6567" w:rsidRDefault="00CC6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AE34" w14:textId="2688DBD0" w:rsidR="00CC6567" w:rsidRDefault="001C0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3D32A4D2" w14:textId="6D988109" w:rsidR="00CC6567" w:rsidRDefault="00CC6567" w:rsidP="00CC656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137"/>
        <w:gridCol w:w="7064"/>
      </w:tblGrid>
      <w:tr w:rsidR="00B31A75" w14:paraId="3574420E" w14:textId="77777777" w:rsidTr="00582F5B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ADA1" w14:textId="77777777" w:rsidR="00B31A75" w:rsidRDefault="00B31A75" w:rsidP="00B465D5">
            <w:pPr>
              <w:ind w:right="11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Тема, термин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ED7B" w14:textId="77777777" w:rsidR="00B31A75" w:rsidRDefault="00B31A75" w:rsidP="00B465D5">
            <w:pPr>
              <w:spacing w:before="100" w:beforeAutospacing="1"/>
              <w:ind w:right="11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Содержание, определение</w:t>
            </w:r>
          </w:p>
        </w:tc>
      </w:tr>
      <w:tr w:rsidR="00B31A75" w14:paraId="0DE23E0F" w14:textId="77777777" w:rsidTr="00582F5B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D9AB" w14:textId="77777777" w:rsidR="00B31A75" w:rsidRDefault="00B31A75" w:rsidP="00B465D5">
            <w:pPr>
              <w:spacing w:before="100" w:before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06AB">
              <w:rPr>
                <w:rFonts w:ascii="Times New Roman" w:hAnsi="Times New Roman"/>
                <w:b/>
                <w:bCs/>
                <w:sz w:val="28"/>
                <w:szCs w:val="28"/>
              </w:rPr>
              <w:t>Прямая и косвенная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706AB">
              <w:rPr>
                <w:rFonts w:ascii="Times New Roman" w:hAnsi="Times New Roman"/>
                <w:b/>
                <w:bCs/>
                <w:sz w:val="28"/>
                <w:szCs w:val="28"/>
              </w:rPr>
              <w:t>речь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5302" w14:textId="77777777" w:rsidR="00B31A75" w:rsidRPr="002706AB" w:rsidRDefault="00B31A75" w:rsidP="00B465D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706AB">
              <w:rPr>
                <w:rFonts w:ascii="Times New Roman" w:hAnsi="Times New Roman"/>
                <w:sz w:val="28"/>
                <w:szCs w:val="28"/>
              </w:rPr>
              <w:t>Прямая речь – это слова говорящего, точно переданные на письме. Косвенная речь – один из способов передачи чужой прямой речи, в котором высказывание говорящего передается в сложноподчиненном предложении</w:t>
            </w:r>
          </w:p>
        </w:tc>
      </w:tr>
      <w:tr w:rsidR="00B31A75" w14:paraId="35BCFCF4" w14:textId="77777777" w:rsidTr="00582F5B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801E" w14:textId="77777777" w:rsidR="00B31A75" w:rsidRDefault="00B31A75" w:rsidP="00B465D5">
            <w:pPr>
              <w:spacing w:before="100" w:before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Знаки препинания при прямой речи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E15A" w14:textId="77777777" w:rsidR="00B31A75" w:rsidRPr="002706AB" w:rsidRDefault="00B31A75" w:rsidP="00B465D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706AB">
              <w:rPr>
                <w:rFonts w:ascii="Times New Roman" w:hAnsi="Times New Roman"/>
                <w:sz w:val="28"/>
                <w:szCs w:val="28"/>
              </w:rPr>
              <w:t>Прямая речь – слова автора:</w:t>
            </w:r>
          </w:p>
          <w:p w14:paraId="78002D75" w14:textId="77777777" w:rsidR="00B31A75" w:rsidRPr="002706AB" w:rsidRDefault="00B31A75" w:rsidP="00B465D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706AB">
              <w:rPr>
                <w:rFonts w:ascii="Times New Roman" w:hAnsi="Times New Roman"/>
                <w:sz w:val="28"/>
                <w:szCs w:val="28"/>
              </w:rPr>
              <w:t>«Надень шапку!» - крикнула мне мама вдогонку.</w:t>
            </w:r>
          </w:p>
          <w:p w14:paraId="39DCD3B2" w14:textId="77777777" w:rsidR="00B31A75" w:rsidRPr="002706AB" w:rsidRDefault="00B31A75" w:rsidP="00B465D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706AB">
              <w:rPr>
                <w:rFonts w:ascii="Times New Roman" w:hAnsi="Times New Roman"/>
                <w:sz w:val="28"/>
                <w:szCs w:val="28"/>
              </w:rPr>
              <w:t>Слова автора – прямая речь:</w:t>
            </w:r>
          </w:p>
          <w:p w14:paraId="67B2269C" w14:textId="77777777" w:rsidR="00B31A75" w:rsidRPr="002706AB" w:rsidRDefault="00B31A75" w:rsidP="00B465D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706AB">
              <w:rPr>
                <w:rFonts w:ascii="Times New Roman" w:hAnsi="Times New Roman"/>
                <w:sz w:val="28"/>
                <w:szCs w:val="28"/>
              </w:rPr>
              <w:t>Она робко спросила: «Ты придешь завтра?».</w:t>
            </w:r>
          </w:p>
          <w:p w14:paraId="38800B6F" w14:textId="77777777" w:rsidR="00B31A75" w:rsidRPr="002706AB" w:rsidRDefault="00B31A75" w:rsidP="00B465D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706AB">
              <w:rPr>
                <w:rFonts w:ascii="Times New Roman" w:hAnsi="Times New Roman"/>
                <w:sz w:val="28"/>
                <w:szCs w:val="28"/>
              </w:rPr>
              <w:t>Слова автора – прямая речь – слова автора:</w:t>
            </w:r>
          </w:p>
          <w:p w14:paraId="23437638" w14:textId="77777777" w:rsidR="00B31A75" w:rsidRPr="002706AB" w:rsidRDefault="00B31A75" w:rsidP="00B465D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706AB">
              <w:rPr>
                <w:rFonts w:ascii="Times New Roman" w:hAnsi="Times New Roman"/>
                <w:sz w:val="28"/>
                <w:szCs w:val="28"/>
              </w:rPr>
              <w:t>Отец спросил: «Во сколько ты вернешься домой?» - и строго посмотрел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06AB">
              <w:rPr>
                <w:rFonts w:ascii="Times New Roman" w:hAnsi="Times New Roman"/>
                <w:sz w:val="28"/>
                <w:szCs w:val="28"/>
              </w:rPr>
              <w:t>на меня.</w:t>
            </w:r>
          </w:p>
          <w:p w14:paraId="6E1B1476" w14:textId="77777777" w:rsidR="00B31A75" w:rsidRPr="002706AB" w:rsidRDefault="00B31A75" w:rsidP="00B465D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706AB">
              <w:rPr>
                <w:rFonts w:ascii="Times New Roman" w:hAnsi="Times New Roman"/>
                <w:sz w:val="28"/>
                <w:szCs w:val="28"/>
              </w:rPr>
              <w:t>Прямая речь – слова автора – прямая речь:</w:t>
            </w:r>
          </w:p>
          <w:p w14:paraId="1FECF612" w14:textId="77777777" w:rsidR="00B31A75" w:rsidRPr="002706AB" w:rsidRDefault="00B31A75" w:rsidP="00B465D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706AB">
              <w:rPr>
                <w:rFonts w:ascii="Times New Roman" w:hAnsi="Times New Roman"/>
                <w:sz w:val="28"/>
                <w:szCs w:val="28"/>
              </w:rPr>
              <w:t>«Ты что же говоришь такое? – воскликнул он с изумлением. – Ты и вправду так</w:t>
            </w:r>
          </w:p>
          <w:p w14:paraId="60A8C61C" w14:textId="77777777" w:rsidR="00B31A75" w:rsidRDefault="00B31A75" w:rsidP="00B465D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706AB">
              <w:rPr>
                <w:rFonts w:ascii="Times New Roman" w:hAnsi="Times New Roman"/>
                <w:sz w:val="28"/>
                <w:szCs w:val="28"/>
              </w:rPr>
              <w:t>думаешь?»</w:t>
            </w:r>
          </w:p>
          <w:p w14:paraId="45C51B81" w14:textId="77777777" w:rsidR="00B31A75" w:rsidRDefault="00B31A75" w:rsidP="00B465D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1A75" w14:paraId="426531D5" w14:textId="77777777" w:rsidTr="00582F5B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F55B" w14:textId="77777777" w:rsidR="00B31A75" w:rsidRDefault="00B31A75" w:rsidP="00B465D5">
            <w:pPr>
              <w:spacing w:before="100" w:before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706AB">
              <w:rPr>
                <w:rFonts w:ascii="Times New Roman" w:hAnsi="Times New Roman"/>
                <w:b/>
                <w:bCs/>
                <w:sz w:val="28"/>
                <w:szCs w:val="28"/>
              </w:rPr>
              <w:t>Информацион</w:t>
            </w:r>
            <w:proofErr w:type="spellEnd"/>
            <w:r w:rsidRPr="002706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06AB">
              <w:rPr>
                <w:rFonts w:ascii="Times New Roman" w:hAnsi="Times New Roman"/>
                <w:b/>
                <w:bCs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706AB">
              <w:rPr>
                <w:rFonts w:ascii="Times New Roman" w:hAnsi="Times New Roman"/>
                <w:b/>
                <w:bCs/>
                <w:sz w:val="28"/>
                <w:szCs w:val="28"/>
              </w:rPr>
              <w:t>переработка текстов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706AB">
              <w:rPr>
                <w:rFonts w:ascii="Times New Roman" w:hAnsi="Times New Roman"/>
                <w:b/>
                <w:bCs/>
                <w:sz w:val="28"/>
                <w:szCs w:val="28"/>
              </w:rPr>
              <w:t>различных стилей 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706AB">
              <w:rPr>
                <w:rFonts w:ascii="Times New Roman" w:hAnsi="Times New Roman"/>
                <w:b/>
                <w:bCs/>
                <w:sz w:val="28"/>
                <w:szCs w:val="28"/>
              </w:rPr>
              <w:t>жанров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804C" w14:textId="77777777" w:rsidR="00B31A75" w:rsidRPr="002706AB" w:rsidRDefault="00B31A75" w:rsidP="00B465D5">
            <w:pPr>
              <w:pStyle w:val="a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706AB">
              <w:rPr>
                <w:rFonts w:ascii="Times New Roman" w:hAnsi="Times New Roman"/>
                <w:i/>
                <w:iCs/>
                <w:sz w:val="28"/>
                <w:szCs w:val="28"/>
              </w:rPr>
              <w:t>Официально-деловой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</w:t>
            </w:r>
            <w:r w:rsidRPr="002706AB">
              <w:rPr>
                <w:rFonts w:ascii="Times New Roman" w:hAnsi="Times New Roman"/>
                <w:i/>
                <w:iCs/>
                <w:sz w:val="28"/>
                <w:szCs w:val="28"/>
              </w:rPr>
              <w:t>стиль речи</w:t>
            </w:r>
          </w:p>
          <w:p w14:paraId="7373AE16" w14:textId="77777777" w:rsidR="00B31A75" w:rsidRPr="002706AB" w:rsidRDefault="00B31A75" w:rsidP="00B465D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706AB">
              <w:rPr>
                <w:rFonts w:ascii="Times New Roman" w:hAnsi="Times New Roman"/>
                <w:sz w:val="28"/>
                <w:szCs w:val="28"/>
              </w:rPr>
              <w:t>Точность, не допускающая иного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06AB">
              <w:rPr>
                <w:rFonts w:ascii="Times New Roman" w:hAnsi="Times New Roman"/>
                <w:sz w:val="28"/>
                <w:szCs w:val="28"/>
              </w:rPr>
              <w:t>толкования; неличный характер;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706AB">
              <w:rPr>
                <w:rFonts w:ascii="Times New Roman" w:hAnsi="Times New Roman"/>
                <w:sz w:val="28"/>
                <w:szCs w:val="28"/>
              </w:rPr>
              <w:t>стандартизированность</w:t>
            </w:r>
            <w:proofErr w:type="spellEnd"/>
            <w:r w:rsidRPr="002706AB">
              <w:rPr>
                <w:rFonts w:ascii="Times New Roman" w:hAnsi="Times New Roman"/>
                <w:sz w:val="28"/>
                <w:szCs w:val="28"/>
              </w:rPr>
              <w:t>, стереотипность</w:t>
            </w:r>
          </w:p>
          <w:p w14:paraId="37EA70F6" w14:textId="77777777" w:rsidR="00B31A75" w:rsidRPr="002706AB" w:rsidRDefault="00B31A75" w:rsidP="00B465D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706AB">
              <w:rPr>
                <w:rFonts w:ascii="Times New Roman" w:hAnsi="Times New Roman"/>
                <w:sz w:val="28"/>
                <w:szCs w:val="28"/>
              </w:rPr>
              <w:t>построения текста</w:t>
            </w:r>
            <w:proofErr w:type="gramStart"/>
            <w:r w:rsidRPr="002706AB">
              <w:rPr>
                <w:rFonts w:ascii="Times New Roman" w:hAnsi="Times New Roman"/>
                <w:sz w:val="28"/>
                <w:szCs w:val="28"/>
              </w:rPr>
              <w:t>; ;</w:t>
            </w:r>
            <w:proofErr w:type="gramEnd"/>
            <w:r w:rsidRPr="00270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706AB">
              <w:rPr>
                <w:rFonts w:ascii="Times New Roman" w:hAnsi="Times New Roman"/>
                <w:sz w:val="28"/>
                <w:szCs w:val="28"/>
              </w:rPr>
              <w:t>долженствующе</w:t>
            </w:r>
            <w:proofErr w:type="spellEnd"/>
            <w:r w:rsidRPr="002706AB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06AB">
              <w:rPr>
                <w:rFonts w:ascii="Times New Roman" w:hAnsi="Times New Roman"/>
                <w:sz w:val="28"/>
                <w:szCs w:val="28"/>
              </w:rPr>
              <w:t>предписывающий характер.</w:t>
            </w:r>
          </w:p>
          <w:p w14:paraId="37FC67A8" w14:textId="77777777" w:rsidR="00B31A75" w:rsidRPr="002706AB" w:rsidRDefault="00B31A75" w:rsidP="00B465D5">
            <w:pPr>
              <w:pStyle w:val="a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706AB">
              <w:rPr>
                <w:rFonts w:ascii="Times New Roman" w:hAnsi="Times New Roman"/>
                <w:i/>
                <w:iCs/>
                <w:sz w:val="28"/>
                <w:szCs w:val="28"/>
              </w:rPr>
              <w:t>Публицистический стиль речи</w:t>
            </w:r>
          </w:p>
          <w:p w14:paraId="69216D26" w14:textId="77777777" w:rsidR="00B31A75" w:rsidRDefault="00B31A75" w:rsidP="00B465D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706AB">
              <w:rPr>
                <w:rFonts w:ascii="Times New Roman" w:hAnsi="Times New Roman"/>
                <w:sz w:val="28"/>
                <w:szCs w:val="28"/>
              </w:rPr>
              <w:t>Цель публицистического стиля речи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06AB">
              <w:rPr>
                <w:rFonts w:ascii="Times New Roman" w:hAnsi="Times New Roman"/>
                <w:sz w:val="28"/>
                <w:szCs w:val="28"/>
              </w:rPr>
              <w:t>информирование, передача общественно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06AB">
              <w:rPr>
                <w:rFonts w:ascii="Times New Roman" w:hAnsi="Times New Roman"/>
                <w:sz w:val="28"/>
                <w:szCs w:val="28"/>
              </w:rPr>
              <w:t>значимой информации с одновременным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06AB">
              <w:rPr>
                <w:rFonts w:ascii="Times New Roman" w:hAnsi="Times New Roman"/>
                <w:sz w:val="28"/>
                <w:szCs w:val="28"/>
              </w:rPr>
              <w:t>воздействием на читателя, убеждением 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06AB">
              <w:rPr>
                <w:rFonts w:ascii="Times New Roman" w:hAnsi="Times New Roman"/>
                <w:sz w:val="28"/>
                <w:szCs w:val="28"/>
              </w:rPr>
              <w:t>в чем-то, внушением ему определенных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06AB">
              <w:rPr>
                <w:rFonts w:ascii="Times New Roman" w:hAnsi="Times New Roman"/>
                <w:sz w:val="28"/>
                <w:szCs w:val="28"/>
              </w:rPr>
              <w:t>идей, взглядов, побуждением его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06AB">
              <w:rPr>
                <w:rFonts w:ascii="Times New Roman" w:hAnsi="Times New Roman"/>
                <w:sz w:val="28"/>
                <w:szCs w:val="28"/>
              </w:rPr>
              <w:t>определенным поступкам, действиям.</w:t>
            </w:r>
          </w:p>
        </w:tc>
      </w:tr>
    </w:tbl>
    <w:p w14:paraId="3F3588DA" w14:textId="77777777" w:rsidR="00B31A75" w:rsidRDefault="00B31A75" w:rsidP="00B31A75"/>
    <w:p w14:paraId="0E9B25C4" w14:textId="77777777" w:rsidR="006E74C9" w:rsidRDefault="006E74C9" w:rsidP="00CC656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6663"/>
        <w:gridCol w:w="1701"/>
        <w:gridCol w:w="1837"/>
      </w:tblGrid>
      <w:tr w:rsidR="00CC6567" w14:paraId="7C28AB5E" w14:textId="77777777" w:rsidTr="001B2F6E">
        <w:tc>
          <w:tcPr>
            <w:tcW w:w="6663" w:type="dxa"/>
            <w:vMerge w:val="restart"/>
          </w:tcPr>
          <w:p w14:paraId="1A5A2189" w14:textId="77777777" w:rsidR="00CC6567" w:rsidRDefault="00CC6567" w:rsidP="001B2F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ОБРАЗОВАТЕЛЬНЫЙ МИНИМУМ</w:t>
            </w:r>
          </w:p>
        </w:tc>
        <w:tc>
          <w:tcPr>
            <w:tcW w:w="1701" w:type="dxa"/>
          </w:tcPr>
          <w:p w14:paraId="0EC53999" w14:textId="77777777" w:rsidR="00CC6567" w:rsidRPr="004F768D" w:rsidRDefault="00CC6567" w:rsidP="001B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37" w:type="dxa"/>
          </w:tcPr>
          <w:p w14:paraId="3F3F583B" w14:textId="77777777" w:rsidR="00CC6567" w:rsidRPr="004F768D" w:rsidRDefault="00CC6567" w:rsidP="001B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C6567" w14:paraId="4B860CF6" w14:textId="77777777" w:rsidTr="001B2F6E">
        <w:tc>
          <w:tcPr>
            <w:tcW w:w="6663" w:type="dxa"/>
            <w:vMerge/>
          </w:tcPr>
          <w:p w14:paraId="3F43307B" w14:textId="77777777" w:rsidR="00CC6567" w:rsidRDefault="00CC6567" w:rsidP="001B2F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A7B7ED" w14:textId="77777777" w:rsidR="00CC6567" w:rsidRPr="004F768D" w:rsidRDefault="00CC6567" w:rsidP="001B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37" w:type="dxa"/>
          </w:tcPr>
          <w:p w14:paraId="3047BF63" w14:textId="33A25339" w:rsidR="00CC6567" w:rsidRPr="004F768D" w:rsidRDefault="00732F02" w:rsidP="001B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C6567" w14:paraId="461BCBF7" w14:textId="77777777" w:rsidTr="001B2F6E">
        <w:tc>
          <w:tcPr>
            <w:tcW w:w="6663" w:type="dxa"/>
            <w:vMerge/>
          </w:tcPr>
          <w:p w14:paraId="70AC0498" w14:textId="77777777" w:rsidR="00CC6567" w:rsidRDefault="00CC6567" w:rsidP="001B2F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392326" w14:textId="77777777" w:rsidR="00CC6567" w:rsidRPr="004F768D" w:rsidRDefault="00CC6567" w:rsidP="001B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837" w:type="dxa"/>
          </w:tcPr>
          <w:p w14:paraId="350619E2" w14:textId="0E2E23BE" w:rsidR="00CC6567" w:rsidRPr="004F768D" w:rsidRDefault="001C0385" w:rsidP="001B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336CACE8" w14:textId="462A1D4C" w:rsidR="00CC6567" w:rsidRDefault="00CC6567" w:rsidP="00CC656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264"/>
        <w:gridCol w:w="6937"/>
      </w:tblGrid>
      <w:tr w:rsidR="00582F5B" w:rsidRPr="00F52950" w14:paraId="3F4F6C91" w14:textId="77777777" w:rsidTr="00582F5B">
        <w:tc>
          <w:tcPr>
            <w:tcW w:w="3264" w:type="dxa"/>
          </w:tcPr>
          <w:p w14:paraId="5DEF95E3" w14:textId="77777777" w:rsidR="00582F5B" w:rsidRPr="00F52950" w:rsidRDefault="00582F5B" w:rsidP="00B465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Тема, термин</w:t>
            </w:r>
          </w:p>
        </w:tc>
        <w:tc>
          <w:tcPr>
            <w:tcW w:w="6937" w:type="dxa"/>
          </w:tcPr>
          <w:p w14:paraId="4B560D77" w14:textId="77777777" w:rsidR="00582F5B" w:rsidRPr="00F52950" w:rsidRDefault="00582F5B" w:rsidP="00B465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Содержание, определение</w:t>
            </w:r>
          </w:p>
        </w:tc>
      </w:tr>
      <w:tr w:rsidR="00582F5B" w:rsidRPr="00F52950" w14:paraId="00C1201F" w14:textId="77777777" w:rsidTr="00582F5B">
        <w:tc>
          <w:tcPr>
            <w:tcW w:w="3264" w:type="dxa"/>
          </w:tcPr>
          <w:p w14:paraId="6504C473" w14:textId="77777777" w:rsidR="00582F5B" w:rsidRPr="00F52950" w:rsidRDefault="00582F5B" w:rsidP="00B465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Научный стиль речи</w:t>
            </w:r>
          </w:p>
        </w:tc>
        <w:tc>
          <w:tcPr>
            <w:tcW w:w="6937" w:type="dxa"/>
          </w:tcPr>
          <w:p w14:paraId="02F15E73" w14:textId="77777777" w:rsidR="00582F5B" w:rsidRPr="00F52950" w:rsidRDefault="00582F5B" w:rsidP="00B4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50">
              <w:rPr>
                <w:rFonts w:ascii="Times New Roman" w:hAnsi="Times New Roman" w:cs="Times New Roman"/>
                <w:sz w:val="28"/>
                <w:szCs w:val="28"/>
              </w:rPr>
              <w:t>Логичность изложения. Точность. Смысловая точность (однозначность) достигается тщательным подбором слов, использованием их в прямом значении. Отвлеченность и обобщенность.</w:t>
            </w:r>
          </w:p>
        </w:tc>
      </w:tr>
      <w:tr w:rsidR="00582F5B" w:rsidRPr="00F52950" w14:paraId="5D5D4979" w14:textId="77777777" w:rsidTr="00582F5B">
        <w:tc>
          <w:tcPr>
            <w:tcW w:w="3264" w:type="dxa"/>
          </w:tcPr>
          <w:p w14:paraId="0BF9FD8A" w14:textId="77777777" w:rsidR="00582F5B" w:rsidRPr="00F52950" w:rsidRDefault="00582F5B" w:rsidP="00B465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Художественный стиль</w:t>
            </w:r>
          </w:p>
          <w:p w14:paraId="10804B0E" w14:textId="77777777" w:rsidR="00582F5B" w:rsidRPr="00F52950" w:rsidRDefault="00582F5B" w:rsidP="00B465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речи</w:t>
            </w:r>
          </w:p>
        </w:tc>
        <w:tc>
          <w:tcPr>
            <w:tcW w:w="6937" w:type="dxa"/>
          </w:tcPr>
          <w:p w14:paraId="24CC1A15" w14:textId="77777777" w:rsidR="00582F5B" w:rsidRPr="00F52950" w:rsidRDefault="00582F5B" w:rsidP="00B4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50">
              <w:rPr>
                <w:rFonts w:ascii="Times New Roman" w:hAnsi="Times New Roman" w:cs="Times New Roman"/>
                <w:sz w:val="28"/>
                <w:szCs w:val="28"/>
              </w:rPr>
              <w:t>Отличается образностью, широким использованием изобразительно –</w:t>
            </w:r>
          </w:p>
          <w:p w14:paraId="451153ED" w14:textId="77777777" w:rsidR="00582F5B" w:rsidRPr="00F52950" w:rsidRDefault="00582F5B" w:rsidP="00B4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50">
              <w:rPr>
                <w:rFonts w:ascii="Times New Roman" w:hAnsi="Times New Roman" w:cs="Times New Roman"/>
                <w:sz w:val="28"/>
                <w:szCs w:val="28"/>
              </w:rPr>
              <w:t>выразительных средств языка. В художественном стиле речи используются</w:t>
            </w:r>
          </w:p>
          <w:p w14:paraId="44CD9545" w14:textId="77777777" w:rsidR="00582F5B" w:rsidRPr="00F52950" w:rsidRDefault="00582F5B" w:rsidP="00B4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50">
              <w:rPr>
                <w:rFonts w:ascii="Times New Roman" w:hAnsi="Times New Roman" w:cs="Times New Roman"/>
                <w:sz w:val="28"/>
                <w:szCs w:val="28"/>
              </w:rPr>
              <w:t>и средства всех других стилей, в особенности разговорного, могут</w:t>
            </w:r>
          </w:p>
          <w:p w14:paraId="1DE460AB" w14:textId="77777777" w:rsidR="00582F5B" w:rsidRPr="00F52950" w:rsidRDefault="00582F5B" w:rsidP="00B4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50">
              <w:rPr>
                <w:rFonts w:ascii="Times New Roman" w:hAnsi="Times New Roman" w:cs="Times New Roman"/>
                <w:sz w:val="28"/>
                <w:szCs w:val="28"/>
              </w:rPr>
              <w:t>употребляться просторечия и диалектизмы, слова высокого поэтического стиля и жаргонные, грубые слова, профессионально –деловые обороты речи и лексика публицистического стиля.</w:t>
            </w:r>
          </w:p>
        </w:tc>
      </w:tr>
      <w:tr w:rsidR="00582F5B" w:rsidRPr="00F52950" w14:paraId="3E2B6668" w14:textId="77777777" w:rsidTr="00582F5B">
        <w:tc>
          <w:tcPr>
            <w:tcW w:w="3264" w:type="dxa"/>
          </w:tcPr>
          <w:p w14:paraId="5ED8A07D" w14:textId="77777777" w:rsidR="00582F5B" w:rsidRPr="00F52950" w:rsidRDefault="00582F5B" w:rsidP="00B465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жанры</w:t>
            </w:r>
          </w:p>
          <w:p w14:paraId="3791CD14" w14:textId="77777777" w:rsidR="00582F5B" w:rsidRPr="00F52950" w:rsidRDefault="00582F5B" w:rsidP="00B465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публичной речи</w:t>
            </w:r>
          </w:p>
        </w:tc>
        <w:tc>
          <w:tcPr>
            <w:tcW w:w="6937" w:type="dxa"/>
          </w:tcPr>
          <w:p w14:paraId="6F7540CB" w14:textId="77777777" w:rsidR="00582F5B" w:rsidRPr="00F52950" w:rsidRDefault="00582F5B" w:rsidP="00B4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50">
              <w:rPr>
                <w:rFonts w:ascii="Times New Roman" w:hAnsi="Times New Roman" w:cs="Times New Roman"/>
                <w:sz w:val="28"/>
                <w:szCs w:val="28"/>
              </w:rPr>
              <w:t>Публичное выступление - это один из видов устного делового общения. Основные жанры</w:t>
            </w:r>
          </w:p>
          <w:p w14:paraId="0043A55C" w14:textId="77777777" w:rsidR="00582F5B" w:rsidRPr="00F52950" w:rsidRDefault="00582F5B" w:rsidP="00B465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950">
              <w:rPr>
                <w:rFonts w:ascii="Times New Roman" w:hAnsi="Times New Roman" w:cs="Times New Roman"/>
                <w:sz w:val="28"/>
                <w:szCs w:val="28"/>
              </w:rPr>
              <w:t>публичных выступлений: 1) общественно-политические речи (лекции на общественно- политические темы, выступления на митингах, на выборах, отчетные доклады, политические обзоры); 2) академические речи (научные доклады, учебные лекции, научные дискуссии); 3) речи по случаю торжественных встреч (юбилейные речи, поздравления)</w:t>
            </w:r>
          </w:p>
        </w:tc>
      </w:tr>
      <w:tr w:rsidR="00582F5B" w:rsidRPr="00F52950" w14:paraId="0FCCA3FD" w14:textId="77777777" w:rsidTr="00582F5B">
        <w:tc>
          <w:tcPr>
            <w:tcW w:w="3264" w:type="dxa"/>
          </w:tcPr>
          <w:p w14:paraId="22046F2A" w14:textId="77777777" w:rsidR="00582F5B" w:rsidRPr="00F52950" w:rsidRDefault="00582F5B" w:rsidP="00B465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Стилистический анализ текста</w:t>
            </w:r>
          </w:p>
        </w:tc>
        <w:tc>
          <w:tcPr>
            <w:tcW w:w="6937" w:type="dxa"/>
          </w:tcPr>
          <w:p w14:paraId="1F2955C8" w14:textId="77777777" w:rsidR="00582F5B" w:rsidRPr="00F52950" w:rsidRDefault="00582F5B" w:rsidP="00B4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анализировать текст, его стилевую принадлежность, стилистические особенности.</w:t>
            </w:r>
          </w:p>
        </w:tc>
      </w:tr>
    </w:tbl>
    <w:p w14:paraId="38BBDB94" w14:textId="77777777" w:rsidR="00582F5B" w:rsidRPr="003A0D4F" w:rsidRDefault="00582F5B" w:rsidP="00582F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0D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E39F39" w14:textId="77777777" w:rsidR="00582F5B" w:rsidRPr="00F52950" w:rsidRDefault="00582F5B" w:rsidP="00582F5B">
      <w:pPr>
        <w:rPr>
          <w:rFonts w:ascii="Times New Roman" w:hAnsi="Times New Roman" w:cs="Times New Roman"/>
          <w:sz w:val="28"/>
          <w:szCs w:val="28"/>
        </w:rPr>
      </w:pPr>
    </w:p>
    <w:p w14:paraId="58B2C9AB" w14:textId="77777777" w:rsidR="00582F5B" w:rsidRPr="00EE7087" w:rsidRDefault="00582F5B" w:rsidP="00CC65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C55074" w14:textId="2B7F7176" w:rsidR="00B972B6" w:rsidRPr="00D64C2B" w:rsidRDefault="00B972B6" w:rsidP="00B972B6">
      <w:pPr>
        <w:rPr>
          <w:rFonts w:ascii="Times New Roman" w:hAnsi="Times New Roman" w:cs="Times New Roman"/>
          <w:sz w:val="28"/>
          <w:szCs w:val="28"/>
        </w:rPr>
      </w:pPr>
    </w:p>
    <w:p w14:paraId="03183E79" w14:textId="77777777" w:rsidR="00CC6567" w:rsidRPr="00AB420D" w:rsidRDefault="00CC6567" w:rsidP="00CC6567">
      <w:pPr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6663"/>
        <w:gridCol w:w="1701"/>
        <w:gridCol w:w="1837"/>
      </w:tblGrid>
      <w:tr w:rsidR="00CC6567" w14:paraId="3CFDFD10" w14:textId="77777777" w:rsidTr="001B2F6E">
        <w:tc>
          <w:tcPr>
            <w:tcW w:w="6663" w:type="dxa"/>
            <w:vMerge w:val="restart"/>
          </w:tcPr>
          <w:p w14:paraId="6EEFB90D" w14:textId="77777777" w:rsidR="00CC6567" w:rsidRDefault="00CC6567" w:rsidP="001B2F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ОБРАЗОВАТЕЛЬНЫЙ МИНИМУМ</w:t>
            </w:r>
          </w:p>
        </w:tc>
        <w:tc>
          <w:tcPr>
            <w:tcW w:w="1701" w:type="dxa"/>
          </w:tcPr>
          <w:p w14:paraId="7D9B1CC2" w14:textId="77777777" w:rsidR="00CC6567" w:rsidRPr="004F768D" w:rsidRDefault="00CC6567" w:rsidP="001B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37" w:type="dxa"/>
          </w:tcPr>
          <w:p w14:paraId="42AB3430" w14:textId="77777777" w:rsidR="00CC6567" w:rsidRPr="004F768D" w:rsidRDefault="00CC6567" w:rsidP="001B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CC6567" w14:paraId="0EE7E46F" w14:textId="77777777" w:rsidTr="001B2F6E">
        <w:tc>
          <w:tcPr>
            <w:tcW w:w="6663" w:type="dxa"/>
            <w:vMerge/>
          </w:tcPr>
          <w:p w14:paraId="76E230AA" w14:textId="77777777" w:rsidR="00CC6567" w:rsidRDefault="00CC6567" w:rsidP="001B2F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71F280" w14:textId="77777777" w:rsidR="00CC6567" w:rsidRPr="004F768D" w:rsidRDefault="00CC6567" w:rsidP="001B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37" w:type="dxa"/>
          </w:tcPr>
          <w:p w14:paraId="5471055F" w14:textId="6727432B" w:rsidR="00CC6567" w:rsidRPr="004F768D" w:rsidRDefault="00732F02" w:rsidP="001B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C6567" w14:paraId="1F825587" w14:textId="77777777" w:rsidTr="001B2F6E">
        <w:tc>
          <w:tcPr>
            <w:tcW w:w="6663" w:type="dxa"/>
            <w:vMerge/>
          </w:tcPr>
          <w:p w14:paraId="71331E68" w14:textId="77777777" w:rsidR="00CC6567" w:rsidRDefault="00CC6567" w:rsidP="001B2F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2282CD" w14:textId="77777777" w:rsidR="00CC6567" w:rsidRPr="004F768D" w:rsidRDefault="00CC6567" w:rsidP="001B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837" w:type="dxa"/>
          </w:tcPr>
          <w:p w14:paraId="3400D89A" w14:textId="4DF26714" w:rsidR="00CC6567" w:rsidRPr="004F768D" w:rsidRDefault="001C0385" w:rsidP="001B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6617DDC1" w14:textId="7233DF27" w:rsidR="00CC6567" w:rsidRDefault="00CC6567" w:rsidP="00CC65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66DF9C" w14:textId="77777777" w:rsidR="00582F5B" w:rsidRDefault="00582F5B" w:rsidP="00582F5B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303"/>
        <w:gridCol w:w="6898"/>
      </w:tblGrid>
      <w:tr w:rsidR="00582F5B" w14:paraId="01084FE2" w14:textId="77777777" w:rsidTr="00582F5B">
        <w:tc>
          <w:tcPr>
            <w:tcW w:w="3303" w:type="dxa"/>
          </w:tcPr>
          <w:p w14:paraId="329D102E" w14:textId="77777777" w:rsidR="00582F5B" w:rsidRDefault="00582F5B" w:rsidP="00B465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Тема, термин</w:t>
            </w:r>
          </w:p>
        </w:tc>
        <w:tc>
          <w:tcPr>
            <w:tcW w:w="6898" w:type="dxa"/>
          </w:tcPr>
          <w:p w14:paraId="4E828A81" w14:textId="77777777" w:rsidR="00582F5B" w:rsidRDefault="00582F5B" w:rsidP="00B465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582F5B" w14:paraId="59E528CE" w14:textId="77777777" w:rsidTr="00582F5B">
        <w:tc>
          <w:tcPr>
            <w:tcW w:w="3303" w:type="dxa"/>
          </w:tcPr>
          <w:p w14:paraId="36ED3C7C" w14:textId="77777777" w:rsidR="00582F5B" w:rsidRDefault="00582F5B" w:rsidP="00B465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Лексические средства выразительности языка</w:t>
            </w:r>
          </w:p>
        </w:tc>
        <w:tc>
          <w:tcPr>
            <w:tcW w:w="6898" w:type="dxa"/>
          </w:tcPr>
          <w:p w14:paraId="46364168" w14:textId="77777777" w:rsidR="00582F5B" w:rsidRPr="00DA3AF8" w:rsidRDefault="00582F5B" w:rsidP="00B4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AF8">
              <w:rPr>
                <w:rFonts w:ascii="Times New Roman" w:hAnsi="Times New Roman" w:cs="Times New Roman"/>
                <w:sz w:val="28"/>
                <w:szCs w:val="28"/>
              </w:rPr>
              <w:t>Фразеологизм. Оксюморон. Лексический повтор.</w:t>
            </w:r>
          </w:p>
          <w:p w14:paraId="2A78085A" w14:textId="77777777" w:rsidR="00582F5B" w:rsidRPr="00DA3AF8" w:rsidRDefault="00582F5B" w:rsidP="00B4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AF8">
              <w:rPr>
                <w:rFonts w:ascii="Times New Roman" w:hAnsi="Times New Roman" w:cs="Times New Roman"/>
                <w:sz w:val="28"/>
                <w:szCs w:val="28"/>
              </w:rPr>
              <w:t>Метафора. Метонимия. Синекдоха. Градация. Олицетворение. Эпитет. Сравнение.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Гипербола. Литота.</w:t>
            </w:r>
          </w:p>
        </w:tc>
      </w:tr>
      <w:tr w:rsidR="00582F5B" w14:paraId="6AFAA179" w14:textId="77777777" w:rsidTr="00582F5B">
        <w:tc>
          <w:tcPr>
            <w:tcW w:w="3303" w:type="dxa"/>
          </w:tcPr>
          <w:p w14:paraId="475B44F2" w14:textId="77777777" w:rsidR="00582F5B" w:rsidRDefault="00582F5B" w:rsidP="00B465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Фонетические средства выразительности</w:t>
            </w:r>
          </w:p>
        </w:tc>
        <w:tc>
          <w:tcPr>
            <w:tcW w:w="6898" w:type="dxa"/>
          </w:tcPr>
          <w:p w14:paraId="1370D727" w14:textId="77777777" w:rsidR="00582F5B" w:rsidRPr="00DA3AF8" w:rsidRDefault="00582F5B" w:rsidP="00B4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AF8">
              <w:rPr>
                <w:rFonts w:ascii="Times New Roman" w:hAnsi="Times New Roman" w:cs="Times New Roman"/>
                <w:sz w:val="28"/>
                <w:szCs w:val="28"/>
              </w:rPr>
              <w:t xml:space="preserve">Ассонанс. Аллитерация.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Звукопись.</w:t>
            </w:r>
          </w:p>
        </w:tc>
      </w:tr>
      <w:tr w:rsidR="00582F5B" w14:paraId="71B3A6B3" w14:textId="77777777" w:rsidTr="00582F5B">
        <w:tc>
          <w:tcPr>
            <w:tcW w:w="3303" w:type="dxa"/>
          </w:tcPr>
          <w:p w14:paraId="2C11828A" w14:textId="77777777" w:rsidR="00582F5B" w:rsidRDefault="00582F5B" w:rsidP="00B465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Синтаксические средства выразительности</w:t>
            </w:r>
          </w:p>
        </w:tc>
        <w:tc>
          <w:tcPr>
            <w:tcW w:w="6898" w:type="dxa"/>
          </w:tcPr>
          <w:p w14:paraId="36C9AB0B" w14:textId="77777777" w:rsidR="00582F5B" w:rsidRPr="00DA3AF8" w:rsidRDefault="00582F5B" w:rsidP="00B4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AF8">
              <w:rPr>
                <w:rFonts w:ascii="Times New Roman" w:hAnsi="Times New Roman" w:cs="Times New Roman"/>
                <w:sz w:val="28"/>
                <w:szCs w:val="28"/>
              </w:rPr>
              <w:t>Парцелляция. Плеоназм. Инверсия.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Анафора. Эпифора.</w:t>
            </w:r>
          </w:p>
        </w:tc>
      </w:tr>
      <w:tr w:rsidR="00582F5B" w14:paraId="2F784AF1" w14:textId="77777777" w:rsidTr="00582F5B">
        <w:tc>
          <w:tcPr>
            <w:tcW w:w="3303" w:type="dxa"/>
          </w:tcPr>
          <w:p w14:paraId="140F1BD6" w14:textId="77777777" w:rsidR="00582F5B" w:rsidRDefault="00582F5B" w:rsidP="00B465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Повторение материала, изученного в 10-11 классе</w:t>
            </w:r>
          </w:p>
        </w:tc>
        <w:tc>
          <w:tcPr>
            <w:tcW w:w="6898" w:type="dxa"/>
          </w:tcPr>
          <w:p w14:paraId="22ABAF7E" w14:textId="77777777" w:rsidR="00582F5B" w:rsidRPr="00161F00" w:rsidRDefault="00582F5B" w:rsidP="00B4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F0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онетика и орфография. Орфоэпические нормы. Лексика.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Морфология. Синтаксис. Стилистика.</w:t>
            </w:r>
          </w:p>
        </w:tc>
      </w:tr>
    </w:tbl>
    <w:p w14:paraId="34DFD50C" w14:textId="77777777" w:rsidR="00582F5B" w:rsidRPr="00DA3AF8" w:rsidRDefault="00582F5B" w:rsidP="00582F5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04C784" w14:textId="77777777" w:rsidR="00582F5B" w:rsidRDefault="00582F5B" w:rsidP="00CC656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582F5B" w:rsidSect="0002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E67FE"/>
    <w:multiLevelType w:val="hybridMultilevel"/>
    <w:tmpl w:val="7B90B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267BC"/>
    <w:multiLevelType w:val="hybridMultilevel"/>
    <w:tmpl w:val="A468BA30"/>
    <w:lvl w:ilvl="0" w:tplc="7D1281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41E3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9E3C2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C30F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522F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A4517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08615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70C7C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6A597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5184E"/>
    <w:multiLevelType w:val="hybridMultilevel"/>
    <w:tmpl w:val="1AC07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12C4"/>
    <w:multiLevelType w:val="hybridMultilevel"/>
    <w:tmpl w:val="283607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4D0A51"/>
    <w:multiLevelType w:val="hybridMultilevel"/>
    <w:tmpl w:val="D012FDCC"/>
    <w:lvl w:ilvl="0" w:tplc="32F8C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224C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463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088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C25D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3823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F0C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C0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02D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D12D7D"/>
    <w:multiLevelType w:val="hybridMultilevel"/>
    <w:tmpl w:val="9870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20214"/>
    <w:multiLevelType w:val="hybridMultilevel"/>
    <w:tmpl w:val="DA44F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C7"/>
    <w:rsid w:val="0000407C"/>
    <w:rsid w:val="00026EC8"/>
    <w:rsid w:val="00027FE8"/>
    <w:rsid w:val="000359D0"/>
    <w:rsid w:val="000416E2"/>
    <w:rsid w:val="000A6CB6"/>
    <w:rsid w:val="000D586F"/>
    <w:rsid w:val="00195880"/>
    <w:rsid w:val="001C0385"/>
    <w:rsid w:val="001C06C1"/>
    <w:rsid w:val="001D5D98"/>
    <w:rsid w:val="002001FF"/>
    <w:rsid w:val="00280052"/>
    <w:rsid w:val="00295D48"/>
    <w:rsid w:val="002A31B2"/>
    <w:rsid w:val="003C399F"/>
    <w:rsid w:val="003C7A4D"/>
    <w:rsid w:val="0040699E"/>
    <w:rsid w:val="00447996"/>
    <w:rsid w:val="00465980"/>
    <w:rsid w:val="004A4C1B"/>
    <w:rsid w:val="004A5BCF"/>
    <w:rsid w:val="004B1944"/>
    <w:rsid w:val="004B4E85"/>
    <w:rsid w:val="004F768D"/>
    <w:rsid w:val="00500D96"/>
    <w:rsid w:val="00535BE1"/>
    <w:rsid w:val="00582F5B"/>
    <w:rsid w:val="0059488D"/>
    <w:rsid w:val="005A68AC"/>
    <w:rsid w:val="005C0EEB"/>
    <w:rsid w:val="00642648"/>
    <w:rsid w:val="00670890"/>
    <w:rsid w:val="00685937"/>
    <w:rsid w:val="006A7FD2"/>
    <w:rsid w:val="006E6B36"/>
    <w:rsid w:val="006E74C9"/>
    <w:rsid w:val="00706E24"/>
    <w:rsid w:val="00713123"/>
    <w:rsid w:val="00713DCE"/>
    <w:rsid w:val="007140C3"/>
    <w:rsid w:val="00724C3E"/>
    <w:rsid w:val="00732F02"/>
    <w:rsid w:val="007B5E28"/>
    <w:rsid w:val="008002A1"/>
    <w:rsid w:val="00804009"/>
    <w:rsid w:val="008248F3"/>
    <w:rsid w:val="0089104F"/>
    <w:rsid w:val="008F0177"/>
    <w:rsid w:val="00935B06"/>
    <w:rsid w:val="00946229"/>
    <w:rsid w:val="00A6286A"/>
    <w:rsid w:val="00AB420D"/>
    <w:rsid w:val="00AD6155"/>
    <w:rsid w:val="00AF265C"/>
    <w:rsid w:val="00B0409E"/>
    <w:rsid w:val="00B31A75"/>
    <w:rsid w:val="00B419F4"/>
    <w:rsid w:val="00B96CEB"/>
    <w:rsid w:val="00B972B6"/>
    <w:rsid w:val="00BF794D"/>
    <w:rsid w:val="00C03147"/>
    <w:rsid w:val="00C20B1A"/>
    <w:rsid w:val="00C569E7"/>
    <w:rsid w:val="00C63736"/>
    <w:rsid w:val="00C87584"/>
    <w:rsid w:val="00CC6567"/>
    <w:rsid w:val="00CE53E7"/>
    <w:rsid w:val="00D132C7"/>
    <w:rsid w:val="00D63468"/>
    <w:rsid w:val="00E44913"/>
    <w:rsid w:val="00E55F2D"/>
    <w:rsid w:val="00E932B2"/>
    <w:rsid w:val="00EC53BB"/>
    <w:rsid w:val="00EC601C"/>
    <w:rsid w:val="00EE3E2B"/>
    <w:rsid w:val="00EE496D"/>
    <w:rsid w:val="00EE7087"/>
    <w:rsid w:val="00F15D7C"/>
    <w:rsid w:val="00F65D28"/>
    <w:rsid w:val="00F94165"/>
    <w:rsid w:val="00FB2E64"/>
    <w:rsid w:val="00FD595A"/>
    <w:rsid w:val="00F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BDB3"/>
  <w15:chartTrackingRefBased/>
  <w15:docId w15:val="{5B475E04-D869-493A-A7F3-ED441D58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496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13DCE"/>
    <w:rPr>
      <w:color w:val="0000FF"/>
      <w:u w:val="single"/>
    </w:rPr>
  </w:style>
  <w:style w:type="character" w:styleId="a6">
    <w:name w:val="Emphasis"/>
    <w:basedOn w:val="a0"/>
    <w:uiPriority w:val="20"/>
    <w:qFormat/>
    <w:rsid w:val="00EC53BB"/>
    <w:rPr>
      <w:i/>
      <w:iCs/>
    </w:rPr>
  </w:style>
  <w:style w:type="paragraph" w:styleId="a7">
    <w:name w:val="Normal (Web)"/>
    <w:basedOn w:val="a"/>
    <w:uiPriority w:val="99"/>
    <w:semiHidden/>
    <w:unhideWhenUsed/>
    <w:rsid w:val="004B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B4E85"/>
    <w:rPr>
      <w:b/>
      <w:bCs/>
    </w:rPr>
  </w:style>
  <w:style w:type="paragraph" w:styleId="a9">
    <w:name w:val="No Spacing"/>
    <w:uiPriority w:val="1"/>
    <w:qFormat/>
    <w:rsid w:val="00B31A75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9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6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1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0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0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64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15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FFC2F-9E55-41F4-B083-02EB8B5A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Кабинет 202</cp:lastModifiedBy>
  <cp:revision>21</cp:revision>
  <dcterms:created xsi:type="dcterms:W3CDTF">2024-05-31T08:12:00Z</dcterms:created>
  <dcterms:modified xsi:type="dcterms:W3CDTF">2025-03-14T16:55:00Z</dcterms:modified>
</cp:coreProperties>
</file>